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Профессорам, преподавателям и научным сотрудникам НИУ ВШЭ</w:t>
      </w:r>
    </w:p>
    <w:p>
      <w:pPr>
        <w:pStyle w:val="Normal"/>
        <w:ind w:left="2124" w:firstLine="708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Издательский дом ВШЭ </w:t>
      </w:r>
    </w:p>
    <w:p>
      <w:pPr>
        <w:pStyle w:val="Normal"/>
        <w:ind w:left="2124" w:firstLine="708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>
      <w:pPr>
        <w:pStyle w:val="Normal"/>
        <w:ind w:left="2124" w:firstLine="708"/>
        <w:rPr/>
      </w:pPr>
      <w:r>
        <w:rPr>
          <w:sz w:val="20"/>
          <w:szCs w:val="20"/>
        </w:rPr>
        <w:t xml:space="preserve">от 11 октября 2017 г. </w:t>
      </w:r>
    </w:p>
    <w:p>
      <w:pPr>
        <w:pStyle w:val="Normal"/>
        <w:ind w:left="1416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8" w:firstLine="708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начале приема заявок на публикацию авторских книг в Издательском доме ВШЭ</w:t>
      </w:r>
    </w:p>
    <w:p>
      <w:pPr>
        <w:pStyle w:val="Normal"/>
        <w:ind w:firstLine="708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firstLine="708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Уважаемые коллеги!</w:t>
      </w:r>
    </w:p>
    <w:p>
      <w:pPr>
        <w:pStyle w:val="Style23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firstLine="720"/>
        <w:jc w:val="both"/>
        <w:rPr/>
      </w:pPr>
      <w:r>
        <w:rPr/>
        <w:t xml:space="preserve">Издательский дом ВШЭ объявляет о начале </w:t>
      </w:r>
      <w:bookmarkStart w:id="0" w:name="__DdeLink__1_2026276262"/>
      <w:bookmarkEnd w:id="0"/>
      <w:r>
        <w:rPr/>
        <w:t xml:space="preserve">ежегодного сбора заявок сотрудников Школы на публикацию авторских книг на конкурсной основе. </w:t>
      </w:r>
    </w:p>
    <w:p>
      <w:pPr>
        <w:pStyle w:val="Normal"/>
        <w:ind w:firstLine="720"/>
        <w:jc w:val="both"/>
        <w:rPr/>
      </w:pPr>
      <w:r>
        <w:rPr>
          <w:rFonts w:eastAsia="MS Mincho;ＭＳ 明朝"/>
          <w:lang w:eastAsia="ja-JP"/>
        </w:rPr>
        <w:t>Принимаются заявки на произведения – учебники, учебные пособия и монографии, – ранее не публиковавшиеся, созданные творческим трудом автора или авторов. В исключительных случаях это могут быть сборники ранее изданных произведений автора или авторов. Заявки на переводы в этом конкурсе не принимаются. Рекомендуемый объем публикации - от 7 до 30 авторских листов.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/>
        <w:t xml:space="preserve"> </w:t>
      </w:r>
      <w:r>
        <w:rPr>
          <w:rFonts w:eastAsia="MS Mincho;ＭＳ 明朝"/>
          <w:lang w:eastAsia="ja-JP"/>
        </w:rPr>
        <w:t xml:space="preserve">Заявка подается в электронном виде путем заполнения электронной формы в личном кабинете участника конкурса. Заявки, поданные из личных кабинетов других исполнителей, не будут приняты к рассмотрению. </w:t>
      </w:r>
    </w:p>
    <w:p>
      <w:pPr>
        <w:pStyle w:val="Normal"/>
        <w:ind w:firstLine="720"/>
        <w:jc w:val="both"/>
        <w:rPr/>
      </w:pPr>
      <w:r>
        <w:rPr>
          <w:rFonts w:eastAsia="MS Mincho;ＭＳ 明朝"/>
          <w:lang w:eastAsia="ja-JP"/>
        </w:rPr>
        <w:t xml:space="preserve">Прикрепляемые к заявке материалы должны быть в виде архива zip, а текстовые материалы – в формате  pdf (отсканированные или уже созданные в цифровом виде). Тексты, представленные в виде фотографий страницы, не принимаются. </w:t>
      </w:r>
    </w:p>
    <w:p>
      <w:pPr>
        <w:pStyle w:val="Normal"/>
        <w:ind w:firstLine="720"/>
        <w:jc w:val="both"/>
        <w:rPr/>
      </w:pPr>
      <w:r>
        <w:rPr>
          <w:rFonts w:eastAsia="MS Mincho;ＭＳ 明朝"/>
          <w:lang w:eastAsia="ja-JP"/>
        </w:rPr>
        <w:t xml:space="preserve">Вход в личный кабинет по адресу: </w:t>
      </w:r>
      <w:hyperlink r:id="rId2">
        <w:r>
          <w:rPr>
            <w:rStyle w:val="Style14"/>
            <w:rFonts w:eastAsia="MS Mincho;ＭＳ 明朝"/>
            <w:lang w:eastAsia="ja-JP"/>
          </w:rPr>
          <w:t>http://www.hse.ru/user</w:t>
        </w:r>
      </w:hyperlink>
      <w:r>
        <w:rPr>
          <w:rFonts w:eastAsia="MS Mincho;ＭＳ 明朝"/>
          <w:lang w:eastAsia="ja-JP"/>
        </w:rPr>
        <w:t xml:space="preserve">. Пароль и логин (имя) для входа в личный кабинет выдаются сотрудниками портала при личном обращении по адресу: </w:t>
      </w:r>
      <w:hyperlink r:id="rId3">
        <w:r>
          <w:rPr>
            <w:rStyle w:val="Style14"/>
            <w:rFonts w:eastAsia="MS Mincho;ＭＳ 明朝"/>
            <w:lang w:eastAsia="ja-JP"/>
          </w:rPr>
          <w:t>portal@hse.ru</w:t>
        </w:r>
      </w:hyperlink>
      <w:r>
        <w:rPr>
          <w:rFonts w:eastAsia="MS Mincho;ＭＳ 明朝"/>
          <w:lang w:eastAsia="ja-JP"/>
        </w:rPr>
        <w:t xml:space="preserve">. </w:t>
      </w:r>
      <w:bookmarkStart w:id="1" w:name="__DdeLink__56_2026276262"/>
      <w:r>
        <w:rPr>
          <w:rFonts w:eastAsia="MS Mincho;ＭＳ 明朝"/>
          <w:lang w:eastAsia="ja-JP"/>
        </w:rPr>
        <w:t xml:space="preserve">К рассмотрению принимаются заявки со статусом «Подписано» в электронной форме в срок по </w:t>
      </w:r>
      <w:r>
        <w:rPr>
          <w:b/>
          <w:u w:val="single"/>
        </w:rPr>
        <w:t>12 ноября 2017 г. включительно</w:t>
      </w:r>
      <w:bookmarkEnd w:id="1"/>
      <w:r>
        <w:rPr>
          <w:b/>
          <w:bCs/>
        </w:rPr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Экспертизу заявок осуществляет Управление академической экспертизы НИУ ВШЭ. 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  <w:t xml:space="preserve">Ваши авторские предложения будут оценены в соответствии с принятой в НИУ ВШЭ процедурой и учтены при формировании плана выпуска литературы издательства. Отбор заявок обычно происходит в начале следующего года. Рукопись, подготовленную в соответствии с отобранной заявкой, можно сдавать в ИД ВШЭ весь календарный год принятия заявки и следующий за ним календарный год до сентября включительно. 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  <w:t xml:space="preserve">Из поданных заявок на научные издания могут быть отобраны книги для пополнения серийного проекта по изданию монографий по социально-экономическим наукам. Из поданных заявок на учебную литературу могут быть отобраны издания для пополнения серии «Учебники ВШЭ». </w:t>
      </w:r>
    </w:p>
    <w:p>
      <w:pPr>
        <w:pStyle w:val="Normal"/>
        <w:ind w:firstLine="720"/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>В заявке следует сообщить о намерении автора использовать в его будущей книге сторонние материалы, не созданные его творческим трудом, указав источники заимствований (ссылка на публикацию, сайт в Интернете). К таким материалам относятся:</w:t>
      </w:r>
    </w:p>
    <w:p>
      <w:pPr>
        <w:pStyle w:val="Normal"/>
        <w:numPr>
          <w:ilvl w:val="0"/>
          <w:numId w:val="1"/>
        </w:numPr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>тексты – в том числе главы, статьи, отдельные фрагменты, опубликованные в книгах, журналах, на веб-сайтах сети Интернет;</w:t>
      </w:r>
    </w:p>
    <w:p>
      <w:pPr>
        <w:pStyle w:val="Normal"/>
        <w:numPr>
          <w:ilvl w:val="0"/>
          <w:numId w:val="1"/>
        </w:numPr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 xml:space="preserve">иллюстрации – в том числе рисунки, графики, схемы и диаграммы; </w:t>
      </w:r>
    </w:p>
    <w:p>
      <w:pPr>
        <w:pStyle w:val="Normal"/>
        <w:numPr>
          <w:ilvl w:val="0"/>
          <w:numId w:val="1"/>
        </w:numPr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>фотографии – включая репродукции произведений графики, живописи, скульптуры и архитектуры.</w:t>
      </w:r>
    </w:p>
    <w:p>
      <w:pPr>
        <w:pStyle w:val="Normal"/>
        <w:ind w:firstLine="720"/>
        <w:jc w:val="both"/>
        <w:rPr>
          <w:rFonts w:eastAsia="MS Mincho;ＭＳ 明朝"/>
          <w:color w:val="FF0000"/>
          <w:lang w:eastAsia="ja-JP"/>
        </w:rPr>
      </w:pPr>
      <w:r>
        <w:rPr>
          <w:rFonts w:eastAsia="MS Mincho;ＭＳ 明朝"/>
          <w:color w:val="FF0000"/>
          <w:lang w:eastAsia="ja-JP"/>
        </w:rPr>
        <w:t xml:space="preserve">Также заявка должна содержать описание первой публикации произведения автора (заглавие, год, издательство), если он намерен его издать повторно. Следует указать, принадлежат ли автору права на это произведение. </w:t>
      </w:r>
    </w:p>
    <w:p>
      <w:pPr>
        <w:pStyle w:val="Normal"/>
        <w:ind w:firstLine="720"/>
        <w:jc w:val="both"/>
        <w:rPr>
          <w:rFonts w:eastAsia="MS Mincho;ＭＳ 明朝"/>
          <w:color w:val="FF0000"/>
          <w:lang w:eastAsia="ja-JP"/>
        </w:rPr>
      </w:pPr>
      <w:bookmarkStart w:id="2" w:name="_GoBack"/>
      <w:bookmarkStart w:id="3" w:name="_GoBack"/>
      <w:bookmarkEnd w:id="3"/>
      <w:r>
        <w:rPr>
          <w:rFonts w:eastAsia="MS Mincho;ＭＳ 明朝"/>
          <w:color w:val="FF0000"/>
          <w:lang w:eastAsia="ja-JP"/>
        </w:rPr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  <w:t xml:space="preserve">Более подробно с процедурой и условиями публикации книг, действующим законодательством по авторскому праву, требованиями к оформлению сдаваемых рукописей вы можете ознакомиться на сайте ИД ВШЭ в разделе «Авторам». </w:t>
      </w:r>
    </w:p>
    <w:p>
      <w:pPr>
        <w:pStyle w:val="Normal"/>
        <w:ind w:firstLine="720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</w:r>
    </w:p>
    <w:p>
      <w:pPr>
        <w:pStyle w:val="Style23"/>
        <w:jc w:val="both"/>
        <w:rPr>
          <w:rFonts w:eastAsia="MS Mincho;ＭＳ 明朝"/>
          <w:lang w:eastAsia="ja-JP"/>
        </w:rPr>
      </w:pPr>
      <w:r>
        <w:rPr>
          <w:rFonts w:eastAsia="MS Mincho;ＭＳ 明朝"/>
          <w:lang w:eastAsia="ja-JP"/>
        </w:rPr>
      </w:r>
    </w:p>
    <w:p>
      <w:pPr>
        <w:pStyle w:val="Normal"/>
        <w:ind w:left="720" w:hanging="0"/>
        <w:jc w:val="both"/>
        <w:rPr/>
      </w:pPr>
      <w:r>
        <w:rPr>
          <w:b/>
          <w:bCs/>
        </w:rPr>
        <w:t>Контакты</w:t>
      </w:r>
      <w:r>
        <w:rPr/>
        <w:t xml:space="preserve">: ответственный секретарь ИД ВШЭ Кириллова Неля Николаевна, </w:t>
      </w:r>
    </w:p>
    <w:p>
      <w:pPr>
        <w:pStyle w:val="Style23"/>
        <w:ind w:right="0" w:firstLine="720"/>
        <w:rPr/>
      </w:pPr>
      <w:r>
        <w:rPr>
          <w:b/>
          <w:bCs/>
        </w:rPr>
        <w:t xml:space="preserve">         </w:t>
      </w:r>
      <w:r>
        <w:rPr/>
        <w:t>тел</w:t>
      </w:r>
      <w:r>
        <w:rPr>
          <w:lang w:val="en-US"/>
        </w:rPr>
        <w:t>.</w:t>
      </w:r>
      <w:r>
        <w:rPr/>
        <w:t>:</w:t>
      </w:r>
      <w:r>
        <w:rPr>
          <w:lang w:val="en-US"/>
        </w:rPr>
        <w:t xml:space="preserve"> </w:t>
      </w:r>
      <w:r>
        <w:rPr/>
        <w:t>+7 (495) 772-95-90*15288</w:t>
      </w:r>
      <w:r>
        <w:rPr>
          <w:sz w:val="22"/>
          <w:szCs w:val="22"/>
          <w:lang w:eastAsia="ru-RU"/>
        </w:rPr>
        <w:t xml:space="preserve"> </w:t>
      </w:r>
      <w:r>
        <w:rPr>
          <w:lang w:val="de-DE"/>
        </w:rPr>
        <w:t xml:space="preserve">, </w:t>
      </w:r>
      <w:hyperlink r:id="rId4">
        <w:r>
          <w:rPr>
            <w:rStyle w:val="Style14"/>
            <w:lang w:val="de-DE"/>
          </w:rPr>
          <w:t>nkirillova@hse.ru</w:t>
        </w:r>
      </w:hyperlink>
    </w:p>
    <w:p>
      <w:pPr>
        <w:pStyle w:val="Style23"/>
        <w:ind w:right="0" w:firstLine="720"/>
        <w:rPr>
          <w:rStyle w:val="Style14"/>
          <w:lang w:val="ru-RU"/>
        </w:rPr>
      </w:pPr>
      <w:r>
        <w:rPr>
          <w:lang w:val="ru-RU"/>
        </w:rPr>
      </w:r>
    </w:p>
    <w:p>
      <w:pPr>
        <w:pStyle w:val="Style23"/>
        <w:rPr/>
      </w:pPr>
      <w:r>
        <w:rPr/>
      </w:r>
    </w:p>
    <w:sectPr>
      <w:type w:val="nextPage"/>
      <w:pgSz w:w="11906" w:h="16838"/>
      <w:pgMar w:left="900" w:right="746" w:header="0" w:top="426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  <w:color w:val="FF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eastAsia="MS Mincho;ＭＳ 明朝" w:cs="Symbol"/>
      <w:color w:val="FF0000"/>
      <w:lang w:eastAsia="ja-JP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Style16">
    <w:name w:val="Основной текст с отступом Знак"/>
    <w:qFormat/>
    <w:rPr>
      <w:sz w:val="24"/>
      <w:szCs w:val="24"/>
    </w:rPr>
  </w:style>
  <w:style w:type="character" w:styleId="ListLabel1">
    <w:name w:val="ListLabel 1"/>
    <w:qFormat/>
    <w:rPr>
      <w:rFonts w:cs="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Заголовок указателя"/>
    <w:basedOn w:val="Normal"/>
    <w:pPr>
      <w:suppressLineNumbers/>
    </w:pPr>
    <w:rPr>
      <w:rFonts w:cs="Arial"/>
    </w:rPr>
  </w:style>
  <w:style w:type="paragraph" w:styleId="Style23">
    <w:name w:val="Основной текст с отступом"/>
    <w:basedOn w:val="Normal"/>
    <w:pPr>
      <w:ind w:firstLine="720"/>
    </w:pPr>
    <w:rPr/>
  </w:style>
  <w:style w:type="paragraph" w:styleId="2">
    <w:name w:val="Основной текст с отступом 2"/>
    <w:basedOn w:val="Normal"/>
    <w:qFormat/>
    <w:pPr>
      <w:ind w:firstLine="4680"/>
      <w:jc w:val="both"/>
    </w:pPr>
    <w:rPr>
      <w:rFonts w:ascii="Arial" w:hAnsi="Arial" w:cs="Arial"/>
    </w:rPr>
  </w:style>
  <w:style w:type="paragraph" w:styleId="3">
    <w:name w:val="Основной текст с отступом 3"/>
    <w:basedOn w:val="Normal"/>
    <w:qFormat/>
    <w:pPr>
      <w:ind w:left="4680" w:hanging="0"/>
      <w:jc w:val="both"/>
    </w:pPr>
    <w:rPr>
      <w:rFonts w:ascii="Arial" w:hAnsi="Arial" w:cs="Arial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se.ru/user" TargetMode="External"/><Relationship Id="rId3" Type="http://schemas.openxmlformats.org/officeDocument/2006/relationships/hyperlink" Target="mailto:portal@hse.ru" TargetMode="External"/><Relationship Id="rId4" Type="http://schemas.openxmlformats.org/officeDocument/2006/relationships/hyperlink" Target="mailto:nkirillova@hse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2017-09-26T12:47:00Z</dcterms:created>
  <dc:creator>Кириллова Неля Николаевна</dc:creator>
  <dc:language>ru-RU</dc:language>
  <cp:lastPrinted>2015-09-21T17:02:00Z</cp:lastPrinted>
  <dcterms:modified xsi:type="dcterms:W3CDTF">2017-10-11T18:14:43Z</dcterms:modified>
  <cp:revision>7</cp:revision>
  <dc:title>______________________________________</dc:title>
</cp:coreProperties>
</file>